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7EA" w:rsidRPr="00CC781E" w:rsidRDefault="009357EA" w:rsidP="009357EA">
      <w:pPr>
        <w:jc w:val="center"/>
        <w:rPr>
          <w:b/>
          <w:sz w:val="28"/>
          <w:szCs w:val="28"/>
        </w:rPr>
      </w:pPr>
      <w:r w:rsidRPr="00CC781E">
        <w:rPr>
          <w:b/>
          <w:sz w:val="28"/>
          <w:szCs w:val="28"/>
        </w:rPr>
        <w:t xml:space="preserve">Sacred </w:t>
      </w:r>
      <w:smartTag w:uri="urn:schemas-microsoft-com:office:smarttags" w:element="place">
        <w:smartTag w:uri="urn:schemas-microsoft-com:office:smarttags" w:element="PlaceName">
          <w:r w:rsidRPr="00CC781E">
            <w:rPr>
              <w:b/>
              <w:sz w:val="28"/>
              <w:szCs w:val="28"/>
            </w:rPr>
            <w:t>Heart</w:t>
          </w:r>
        </w:smartTag>
        <w:r w:rsidRPr="00CC781E">
          <w:rPr>
            <w:b/>
            <w:sz w:val="28"/>
            <w:szCs w:val="28"/>
          </w:rPr>
          <w:t xml:space="preserve"> </w:t>
        </w:r>
        <w:smartTag w:uri="urn:schemas-microsoft-com:office:smarttags" w:element="PlaceType">
          <w:r w:rsidRPr="00CC781E">
            <w:rPr>
              <w:b/>
              <w:sz w:val="28"/>
              <w:szCs w:val="28"/>
            </w:rPr>
            <w:t>Primary School</w:t>
          </w:r>
        </w:smartTag>
      </w:smartTag>
      <w:r w:rsidRPr="00CC781E">
        <w:rPr>
          <w:b/>
          <w:sz w:val="28"/>
          <w:szCs w:val="28"/>
        </w:rPr>
        <w:t xml:space="preserve"> P&amp;F Association</w:t>
      </w:r>
    </w:p>
    <w:p w:rsidR="009357EA" w:rsidRPr="00CC781E" w:rsidRDefault="009357EA" w:rsidP="009357EA">
      <w:pPr>
        <w:jc w:val="center"/>
        <w:rPr>
          <w:b/>
          <w:sz w:val="28"/>
          <w:szCs w:val="28"/>
        </w:rPr>
      </w:pPr>
    </w:p>
    <w:p w:rsidR="009357EA" w:rsidRPr="00CC781E" w:rsidRDefault="009357EA" w:rsidP="009357EA">
      <w:pPr>
        <w:jc w:val="center"/>
        <w:rPr>
          <w:b/>
          <w:sz w:val="28"/>
          <w:szCs w:val="28"/>
        </w:rPr>
      </w:pPr>
      <w:r w:rsidRPr="00CC781E">
        <w:rPr>
          <w:b/>
          <w:sz w:val="28"/>
          <w:szCs w:val="28"/>
        </w:rPr>
        <w:t>Treasurer’s Report</w:t>
      </w:r>
    </w:p>
    <w:p w:rsidR="009357EA" w:rsidRPr="00CC781E" w:rsidRDefault="009357EA" w:rsidP="009357EA">
      <w:pPr>
        <w:jc w:val="center"/>
        <w:rPr>
          <w:b/>
          <w:sz w:val="28"/>
          <w:szCs w:val="28"/>
        </w:rPr>
      </w:pPr>
    </w:p>
    <w:p w:rsidR="009357EA" w:rsidRDefault="009357EA" w:rsidP="009357EA">
      <w:pPr>
        <w:jc w:val="center"/>
        <w:rPr>
          <w:b/>
          <w:sz w:val="28"/>
          <w:szCs w:val="28"/>
        </w:rPr>
      </w:pPr>
      <w:r w:rsidRPr="00CC781E">
        <w:rPr>
          <w:b/>
          <w:sz w:val="28"/>
          <w:szCs w:val="28"/>
        </w:rPr>
        <w:t xml:space="preserve">Committee Meeting – Monday </w:t>
      </w:r>
      <w:r>
        <w:rPr>
          <w:b/>
          <w:sz w:val="28"/>
          <w:szCs w:val="28"/>
        </w:rPr>
        <w:t>22-Nov-2010</w:t>
      </w:r>
    </w:p>
    <w:p w:rsidR="009357EA" w:rsidRDefault="009357EA" w:rsidP="009357EA">
      <w:pPr>
        <w:rPr>
          <w:b/>
          <w:sz w:val="28"/>
          <w:szCs w:val="28"/>
        </w:rPr>
      </w:pPr>
    </w:p>
    <w:p w:rsidR="009357EA" w:rsidRDefault="009357EA" w:rsidP="009357EA">
      <w:r>
        <w:t>This report has been prepared by P &amp; F Treasurer Jessica Parker</w:t>
      </w:r>
    </w:p>
    <w:p w:rsidR="009357EA" w:rsidRDefault="009357EA" w:rsidP="009357EA">
      <w:pPr>
        <w:pStyle w:val="ListParagraph"/>
        <w:numPr>
          <w:ilvl w:val="0"/>
          <w:numId w:val="1"/>
        </w:numPr>
      </w:pPr>
      <w:r>
        <w:t>Records have been balanced to the 30/10/2010, with the balance being $34 046.03</w:t>
      </w:r>
    </w:p>
    <w:p w:rsidR="009357EA" w:rsidRDefault="009357EA" w:rsidP="009357EA">
      <w:pPr>
        <w:pStyle w:val="ListParagraph"/>
        <w:numPr>
          <w:ilvl w:val="0"/>
          <w:numId w:val="1"/>
        </w:numPr>
      </w:pPr>
      <w:r>
        <w:t>Outstanding cheques up until the end of October total $2 086.27</w:t>
      </w:r>
    </w:p>
    <w:p w:rsidR="009357EA" w:rsidRDefault="009357EA" w:rsidP="009357EA">
      <w:pPr>
        <w:pStyle w:val="ListParagraph"/>
        <w:numPr>
          <w:ilvl w:val="0"/>
          <w:numId w:val="1"/>
        </w:numPr>
      </w:pPr>
      <w:r>
        <w:t>I have prepared an interim Cash Book up to today’s date so as we can better see our financial standing post Fete. It was a wonderful financial success. The final figure has not been reached as some business stall holder’s still owe their percentage of profit from the day and there is an outstanding Silent Auction purchase still to be finalised. I will have final figures by the ACM (hopefully sooner) and will forward the result via email when it becomes available. Currently the Fete profit stands at $17 772.08, of which 30% is owed to the Parish. The Raffle profit stands at $6 015.48, of which 50% is owed to the Parish. This gives an approximate balance of $8 339.36 owing to the parish and a profit of $15 448.20 for the P &amp; F!!! Congratulations to EVERYONE involved!</w:t>
      </w:r>
    </w:p>
    <w:p w:rsidR="009357EA" w:rsidRDefault="009357EA" w:rsidP="009357EA">
      <w:pPr>
        <w:pStyle w:val="ListParagraph"/>
        <w:numPr>
          <w:ilvl w:val="0"/>
          <w:numId w:val="1"/>
        </w:numPr>
      </w:pPr>
      <w:r>
        <w:t>Our commitment of $18 000.00 (minutes 28/6/2010) worth of new reading books can now be met, $14031.80 has already been paid to the school and Geraldine will forward me further invoices for the remaining amount.</w:t>
      </w:r>
    </w:p>
    <w:p w:rsidR="009357EA" w:rsidRDefault="009357EA" w:rsidP="009357EA">
      <w:pPr>
        <w:pStyle w:val="ListParagraph"/>
        <w:numPr>
          <w:ilvl w:val="0"/>
          <w:numId w:val="1"/>
        </w:numPr>
      </w:pPr>
      <w:r>
        <w:t>The new school BBQs (approved $800.00 20/9/2010) came to a total of $543.64, which has also been reimbursed to the school.</w:t>
      </w:r>
    </w:p>
    <w:p w:rsidR="009357EA" w:rsidRDefault="009357EA" w:rsidP="009357EA">
      <w:pPr>
        <w:pStyle w:val="ListParagraph"/>
        <w:numPr>
          <w:ilvl w:val="0"/>
          <w:numId w:val="1"/>
        </w:numPr>
      </w:pPr>
      <w:r>
        <w:t>Upcoming expenditure of $200.00 has been approved for ACM food and drinks and a further $3 968.20 owed in book commitments.</w:t>
      </w:r>
    </w:p>
    <w:p w:rsidR="009357EA" w:rsidRDefault="009357EA" w:rsidP="009357EA">
      <w:pPr>
        <w:pStyle w:val="ListParagraph"/>
        <w:numPr>
          <w:ilvl w:val="0"/>
          <w:numId w:val="1"/>
        </w:numPr>
      </w:pPr>
      <w:r>
        <w:t>We are looking at a carryover balance of $29 000.00 at this time.</w:t>
      </w:r>
    </w:p>
    <w:p w:rsidR="009357EA" w:rsidRDefault="009357EA" w:rsidP="009357EA">
      <w:pPr>
        <w:pStyle w:val="ListParagraph"/>
        <w:numPr>
          <w:ilvl w:val="0"/>
          <w:numId w:val="1"/>
        </w:numPr>
      </w:pPr>
      <w:r>
        <w:t>Michelle Bocarro has confirmed that she will again conduct the audit for this year in Jan 11 so as the results will be available for the first General Meeting in 2011</w:t>
      </w:r>
    </w:p>
    <w:p w:rsidR="009357EA" w:rsidRDefault="009357EA" w:rsidP="009357EA">
      <w:pPr>
        <w:pStyle w:val="ListParagraph"/>
        <w:numPr>
          <w:ilvl w:val="0"/>
          <w:numId w:val="1"/>
        </w:numPr>
      </w:pPr>
      <w:r>
        <w:t>I am at this time undecided about continuing as P &amp; F Treasurer in 2011, if anyone is interested in taking on the role please don’t hesitate to nominate and I am happy to answer any questions you may have about what the role entails.</w:t>
      </w:r>
    </w:p>
    <w:p w:rsidR="00EC6F7B" w:rsidRDefault="00EC6F7B"/>
    <w:sectPr w:rsidR="00EC6F7B" w:rsidSect="00EC6F7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D0598"/>
    <w:multiLevelType w:val="hybridMultilevel"/>
    <w:tmpl w:val="A128E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357EA"/>
    <w:rsid w:val="003E6B12"/>
    <w:rsid w:val="00545F33"/>
    <w:rsid w:val="00883A18"/>
    <w:rsid w:val="009357EA"/>
    <w:rsid w:val="00B25B01"/>
    <w:rsid w:val="00EC6F7B"/>
    <w:rsid w:val="00F20E9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7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7E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1715</Characters>
  <Application>Microsoft Office Word</Application>
  <DocSecurity>0</DocSecurity>
  <Lines>14</Lines>
  <Paragraphs>4</Paragraphs>
  <ScaleCrop>false</ScaleCrop>
  <Company>Hewlett-Packard</Company>
  <LinksUpToDate>false</LinksUpToDate>
  <CharactersWithSpaces>2011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Louise Parker</dc:creator>
  <cp:lastModifiedBy>Frank</cp:lastModifiedBy>
  <cp:revision>2</cp:revision>
  <dcterms:created xsi:type="dcterms:W3CDTF">2010-12-06T16:15:00Z</dcterms:created>
  <dcterms:modified xsi:type="dcterms:W3CDTF">2010-12-06T16:15:00Z</dcterms:modified>
</cp:coreProperties>
</file>